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Прогнозирование, проектирование и моделирование в социальной работе</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51.3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«Прогнозирование, проектирование и моделирование в социальной работе»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«Прогнозирование, проектирование и моделирование в социальной работе».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«Прогнозирование, проектирование и моделирование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современные информационно-коммуникационные технологии в профессиональной деятельности в сфере социальной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ИОПК-1.2 знать принципы работы современных информационных технологий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ИОПК-1.3 уметь применять современные информационно- коммуникационные технологии для сбора, хранения и обработки информации при решении профессиональных задач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действиями (навыками) по применению современных информационно - коммуникационных технологий для представления информации при решении профессиональных задач в сфере социальной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ИОПК-1.6 владеть действиями (навыками)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ИОПК-1.7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и оформлять отчеты по результатам профессиональной деятельности в сфере социальной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требования, принципы и механизм систематизации результатов деятельности в письменной и устной формах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осуществлять систематизацию результатов профессиональной деятельности в сфере социальной работы в форме отчетов</w:t>
            </w:r>
          </w:p>
        </w:tc>
      </w:tr>
      <w:tr>
        <w:trPr>
          <w:trHeight w:hRule="exact" w:val="395.2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представления результатов научной и практической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в форме публичных выступлений и/или публикаций</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уметь 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уметь планировать реализацию задач в зоне своей ответственности с учетом имеющихся ресурсов и ограничений, действующих правовых норм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владеть формулировкой в рамках поставленной цели проекта совокупности взаимосвязанных задач, обеспечивающих ее достижение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владеть представлением результатов проекта, предлагая возможности их использования или совершенствования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«Прогнозирование, проектирование и моделирование в социальной работе» относится к обязательной части, является дисциплиной Блока Б1. «Дисциплины (модули)». Модуль 2 основной профессиональной образовательной программы высшего образования - бакалавриат по направлению подготовки 39.03.02 Социальная работа.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Занятость населения и ее регулирование</w:t>
            </w:r>
          </w:p>
          <w:p>
            <w:pPr>
              <w:jc w:val="center"/>
              <w:spacing w:after="0" w:line="240" w:lineRule="auto"/>
              <w:rPr>
                <w:sz w:val="22"/>
                <w:szCs w:val="22"/>
              </w:rPr>
            </w:pPr>
            <w:r>
              <w:rPr>
                <w:rFonts w:ascii="Times New Roman" w:hAnsi="Times New Roman" w:cs="Times New Roman"/>
                <w:color w:val="#000000"/>
                <w:sz w:val="22"/>
                <w:szCs w:val="22"/>
              </w:rPr>
              <w:t> Методика исследований и квалитология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Управление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ОПК-3, ОПК-1,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социального предвидения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проблемы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прогнозирование: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социальных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и перспективные проблемы социального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Полезность как форма рационального проектирования, прогнозирования и моделирования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Обеспечивающие технологии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проблемы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прогнозирование: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социальных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социального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Обеспечивающие технологии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социального предвидения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и перспективные проблемы социального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Полезность как форма рационального проектирования, прогнозирования и моделирования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социального предвидения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проблемы исследования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прогнозирование: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в социальной работе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социальных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и перспективные проблемы социального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Полезность как форма рационального проектирования, прогнозирования и моделирования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Обеспечивающие технологии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проблемы исследования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прогнозирование: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социальных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социального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Обеспечивающие технологии проектирования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социального предвидения</w:t>
            </w:r>
          </w:p>
        </w:tc>
      </w:tr>
      <w:tr>
        <w:trPr>
          <w:trHeight w:hRule="exact" w:val="21.31428"/>
        </w:trPr>
        <w:tc>
          <w:tcPr>
            <w:tcW w:w="9640" w:type="dxa"/>
          </w:tcPr>
          <w:p/>
        </w:tc>
      </w:tr>
      <w:tr>
        <w:trPr>
          <w:trHeight w:hRule="exact" w:val="203.594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4.23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и перспективные проблемы социального проектирования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Полезность как форма рационального проектирования, прогнозирования и моделирования в социальной работе</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«Прогнозирование, проектирование и моделирование в социальной работе»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Солодянкина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https://urait.ru/bcode/430010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978-5-7882-0669-1.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http://www.iprbookshop.ru/63970.html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88.5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23.4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2023-2024_ФГОС3++2023_Бак-ЗФО-СР(23)_plx_Прогнозирование_ проектирование и моделирование в социальной работе</dc:title>
  <dc:creator>FastReport.NET</dc:creator>
</cp:coreProperties>
</file>